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08774" w14:textId="77777777" w:rsidR="00F44669" w:rsidRPr="00651586" w:rsidRDefault="00F44669" w:rsidP="00F44669">
      <w:pPr>
        <w:spacing w:line="276" w:lineRule="auto"/>
        <w:jc w:val="center"/>
        <w:rPr>
          <w:b/>
          <w:color w:val="00060A"/>
          <w:sz w:val="32"/>
          <w:szCs w:val="32"/>
          <w:u w:val="single"/>
        </w:rPr>
      </w:pPr>
      <w:r w:rsidRPr="00651586">
        <w:rPr>
          <w:b/>
          <w:color w:val="00060A"/>
          <w:sz w:val="32"/>
          <w:szCs w:val="32"/>
        </w:rPr>
        <w:t>SAVUNMA</w:t>
      </w:r>
    </w:p>
    <w:p w14:paraId="783927BB" w14:textId="77777777" w:rsidR="00F44669" w:rsidRPr="00651586" w:rsidRDefault="00F44669" w:rsidP="00F44669">
      <w:pPr>
        <w:spacing w:line="276" w:lineRule="auto"/>
        <w:jc w:val="both"/>
        <w:rPr>
          <w:color w:val="00060A"/>
          <w:sz w:val="25"/>
          <w:szCs w:val="25"/>
        </w:rPr>
      </w:pPr>
    </w:p>
    <w:p w14:paraId="43B632C9" w14:textId="77777777" w:rsidR="00F44669" w:rsidRPr="00453DE1" w:rsidRDefault="00F44669" w:rsidP="00F44669">
      <w:pPr>
        <w:spacing w:line="276" w:lineRule="auto"/>
        <w:jc w:val="both"/>
        <w:rPr>
          <w:b/>
          <w:color w:val="00060A"/>
          <w:sz w:val="25"/>
          <w:szCs w:val="25"/>
          <w:u w:val="single"/>
        </w:rPr>
      </w:pPr>
      <w:r>
        <w:rPr>
          <w:b/>
          <w:color w:val="00060A"/>
          <w:sz w:val="25"/>
          <w:szCs w:val="25"/>
          <w:u w:val="single"/>
        </w:rPr>
        <w:t>Konu</w:t>
      </w:r>
      <w:r>
        <w:rPr>
          <w:b/>
          <w:color w:val="00060A"/>
          <w:sz w:val="25"/>
          <w:szCs w:val="25"/>
          <w:u w:val="single"/>
        </w:rPr>
        <w:tab/>
      </w:r>
      <w:r>
        <w:rPr>
          <w:b/>
          <w:color w:val="00060A"/>
          <w:sz w:val="25"/>
          <w:szCs w:val="25"/>
          <w:u w:val="single"/>
        </w:rPr>
        <w:tab/>
      </w:r>
      <w:r>
        <w:rPr>
          <w:b/>
          <w:color w:val="00060A"/>
          <w:sz w:val="25"/>
          <w:szCs w:val="25"/>
          <w:u w:val="single"/>
        </w:rPr>
        <w:tab/>
      </w:r>
      <w:r w:rsidRPr="00651586">
        <w:rPr>
          <w:b/>
          <w:color w:val="00060A"/>
          <w:sz w:val="25"/>
          <w:szCs w:val="25"/>
          <w:u w:val="single"/>
        </w:rPr>
        <w:tab/>
        <w:t>:</w:t>
      </w:r>
      <w:r w:rsidRPr="004A1B0A">
        <w:rPr>
          <w:b/>
          <w:color w:val="00060A"/>
          <w:sz w:val="25"/>
          <w:szCs w:val="25"/>
        </w:rPr>
        <w:t xml:space="preserve"> </w:t>
      </w:r>
      <w:r>
        <w:rPr>
          <w:color w:val="00060A"/>
          <w:sz w:val="25"/>
          <w:szCs w:val="25"/>
        </w:rPr>
        <w:t>Birleşik Kamu İş Konfederasyonu</w:t>
      </w:r>
      <w:r w:rsidR="009D66F3">
        <w:rPr>
          <w:color w:val="00060A"/>
          <w:sz w:val="25"/>
          <w:szCs w:val="25"/>
        </w:rPr>
        <w:t xml:space="preserve"> ile </w:t>
      </w:r>
      <w:r>
        <w:rPr>
          <w:color w:val="00060A"/>
          <w:sz w:val="25"/>
          <w:szCs w:val="25"/>
        </w:rPr>
        <w:t xml:space="preserve">bu Konfederasyon çatısı altında bulunan üyesi olduğum…………………Sendikasının tüm </w:t>
      </w:r>
      <w:r w:rsidR="00755CC2">
        <w:rPr>
          <w:color w:val="00060A"/>
          <w:sz w:val="25"/>
          <w:szCs w:val="25"/>
        </w:rPr>
        <w:t xml:space="preserve">üyeleri ve </w:t>
      </w:r>
      <w:r>
        <w:rPr>
          <w:color w:val="00060A"/>
          <w:sz w:val="25"/>
          <w:szCs w:val="25"/>
        </w:rPr>
        <w:t>kamu emekçilerine katılım çağrısı yaptığı 19 Aralık 2025 t</w:t>
      </w:r>
      <w:r w:rsidRPr="003C2FAA">
        <w:rPr>
          <w:color w:val="00060A"/>
          <w:sz w:val="25"/>
          <w:szCs w:val="25"/>
        </w:rPr>
        <w:t>arihli 1(bir) günlük iş bırakma eylemin</w:t>
      </w:r>
      <w:r>
        <w:rPr>
          <w:color w:val="00060A"/>
          <w:sz w:val="25"/>
          <w:szCs w:val="25"/>
        </w:rPr>
        <w:t xml:space="preserve">e </w:t>
      </w:r>
      <w:r w:rsidRPr="003C2FAA">
        <w:rPr>
          <w:color w:val="00060A"/>
          <w:sz w:val="25"/>
          <w:szCs w:val="25"/>
        </w:rPr>
        <w:t xml:space="preserve">katılmam nedeniyle </w:t>
      </w:r>
      <w:r>
        <w:rPr>
          <w:color w:val="00060A"/>
          <w:sz w:val="25"/>
          <w:szCs w:val="25"/>
        </w:rPr>
        <w:t xml:space="preserve">tarafımdan </w:t>
      </w:r>
      <w:r w:rsidRPr="003C2FAA">
        <w:rPr>
          <w:color w:val="00060A"/>
          <w:sz w:val="25"/>
          <w:szCs w:val="25"/>
        </w:rPr>
        <w:t xml:space="preserve">talep edilen </w:t>
      </w:r>
      <w:r w:rsidRPr="00BB5A90">
        <w:rPr>
          <w:color w:val="00060A"/>
          <w:sz w:val="25"/>
          <w:szCs w:val="25"/>
        </w:rPr>
        <w:t>…..tarih ve …..sayılı savunma istem</w:t>
      </w:r>
      <w:r w:rsidRPr="003C2FAA">
        <w:rPr>
          <w:color w:val="00060A"/>
          <w:sz w:val="25"/>
          <w:szCs w:val="25"/>
        </w:rPr>
        <w:t xml:space="preserve"> yazısı.</w:t>
      </w:r>
      <w:r w:rsidRPr="00651586">
        <w:rPr>
          <w:color w:val="00060A"/>
          <w:sz w:val="25"/>
          <w:szCs w:val="25"/>
        </w:rPr>
        <w:t xml:space="preserve"> </w:t>
      </w:r>
    </w:p>
    <w:p w14:paraId="3FC71A9E" w14:textId="77777777" w:rsidR="00F44669" w:rsidRDefault="00F44669" w:rsidP="00F44669">
      <w:pPr>
        <w:spacing w:line="276" w:lineRule="auto"/>
        <w:jc w:val="both"/>
        <w:rPr>
          <w:b/>
          <w:color w:val="00060A"/>
          <w:sz w:val="25"/>
          <w:szCs w:val="25"/>
          <w:u w:val="single"/>
        </w:rPr>
      </w:pPr>
    </w:p>
    <w:p w14:paraId="5454F1D2" w14:textId="77777777" w:rsidR="00F44669" w:rsidRPr="00651586" w:rsidRDefault="00F44669" w:rsidP="00F44669">
      <w:pPr>
        <w:spacing w:line="276" w:lineRule="auto"/>
        <w:jc w:val="both"/>
        <w:rPr>
          <w:b/>
          <w:color w:val="00060A"/>
          <w:sz w:val="25"/>
          <w:szCs w:val="25"/>
          <w:u w:val="single"/>
        </w:rPr>
      </w:pPr>
      <w:r>
        <w:rPr>
          <w:b/>
          <w:color w:val="00060A"/>
          <w:sz w:val="25"/>
          <w:szCs w:val="25"/>
          <w:u w:val="single"/>
        </w:rPr>
        <w:t>Açıklamalar</w:t>
      </w:r>
      <w:r>
        <w:rPr>
          <w:b/>
          <w:color w:val="00060A"/>
          <w:sz w:val="25"/>
          <w:szCs w:val="25"/>
          <w:u w:val="single"/>
        </w:rPr>
        <w:tab/>
      </w:r>
      <w:r>
        <w:rPr>
          <w:b/>
          <w:color w:val="00060A"/>
          <w:sz w:val="25"/>
          <w:szCs w:val="25"/>
          <w:u w:val="single"/>
        </w:rPr>
        <w:tab/>
      </w:r>
      <w:r w:rsidRPr="00651586">
        <w:rPr>
          <w:b/>
          <w:color w:val="00060A"/>
          <w:sz w:val="25"/>
          <w:szCs w:val="25"/>
          <w:u w:val="single"/>
        </w:rPr>
        <w:tab/>
        <w:t>:</w:t>
      </w:r>
    </w:p>
    <w:p w14:paraId="59CDD7A2" w14:textId="77777777" w:rsidR="00F44669" w:rsidRDefault="00F44669" w:rsidP="00F44669">
      <w:pPr>
        <w:spacing w:line="276" w:lineRule="auto"/>
        <w:jc w:val="both"/>
        <w:rPr>
          <w:b/>
          <w:i/>
          <w:color w:val="00060A"/>
          <w:sz w:val="25"/>
          <w:szCs w:val="25"/>
        </w:rPr>
      </w:pPr>
    </w:p>
    <w:p w14:paraId="48D65398" w14:textId="77777777" w:rsidR="00F44669" w:rsidRPr="00651586" w:rsidRDefault="00F44669" w:rsidP="00F44669">
      <w:pPr>
        <w:spacing w:line="276" w:lineRule="auto"/>
        <w:jc w:val="both"/>
        <w:rPr>
          <w:color w:val="00060A"/>
          <w:sz w:val="25"/>
          <w:szCs w:val="25"/>
        </w:rPr>
      </w:pPr>
      <w:r>
        <w:rPr>
          <w:color w:val="00060A"/>
          <w:sz w:val="25"/>
          <w:szCs w:val="25"/>
        </w:rPr>
        <w:tab/>
        <w:t xml:space="preserve"> Savunma isteminize konu demokratik sendikal etkinliğe, Birleşik Kamu İş Konfederasyonu ile bu Konfederasyon çatısı altında bulunan ve görev yaptığım hizmet kolunda faaliyet gösteren ……………………..Sendikası ve diğer sendikaların çağrıları doğrultusunda katıldım. Konfederasyon ve Sendikalar bu eylemi, Türkiye Büyük Millet Meclisi'nde görüşülen bütçe ile ilgili talepleri konusunda kamuoyunun dikkatini çekmek ve bu haliyle ekonomik kriz altında büyük zorluklar yaşayan emekçi ve emekliyi daha da mağdur edecek içeriğe sahip bütçeye karşı demokratik tepki ortaya koymak için düzenlemişlerdir. Ş</w:t>
      </w:r>
      <w:r w:rsidRPr="00651586">
        <w:rPr>
          <w:color w:val="00060A"/>
          <w:sz w:val="25"/>
          <w:szCs w:val="25"/>
        </w:rPr>
        <w:t>ahsı</w:t>
      </w:r>
      <w:r>
        <w:rPr>
          <w:color w:val="00060A"/>
          <w:sz w:val="25"/>
          <w:szCs w:val="25"/>
        </w:rPr>
        <w:t>mın ve milyonlarca emekçi ve emeklinin yararına olan bu çağrıya uydum.</w:t>
      </w:r>
    </w:p>
    <w:p w14:paraId="6151BDB7" w14:textId="77777777" w:rsidR="00F44669" w:rsidRDefault="00F44669" w:rsidP="00F44669">
      <w:pPr>
        <w:spacing w:line="276" w:lineRule="auto"/>
        <w:jc w:val="both"/>
        <w:rPr>
          <w:i/>
          <w:color w:val="00060A"/>
          <w:sz w:val="25"/>
          <w:szCs w:val="25"/>
        </w:rPr>
      </w:pPr>
    </w:p>
    <w:p w14:paraId="17E80AF9" w14:textId="77777777" w:rsidR="002E3DFB" w:rsidRDefault="002E3DFB" w:rsidP="002E3DFB">
      <w:pPr>
        <w:spacing w:line="276" w:lineRule="auto"/>
        <w:jc w:val="both"/>
        <w:rPr>
          <w:sz w:val="25"/>
          <w:szCs w:val="25"/>
        </w:rPr>
      </w:pPr>
      <w:r w:rsidRPr="00651586">
        <w:rPr>
          <w:i/>
          <w:color w:val="00060A"/>
          <w:sz w:val="25"/>
          <w:szCs w:val="25"/>
        </w:rPr>
        <w:t xml:space="preserve">Sendikalar, </w:t>
      </w:r>
      <w:r>
        <w:rPr>
          <w:sz w:val="25"/>
          <w:szCs w:val="25"/>
        </w:rPr>
        <w:t>Uluslararası Çalışma Örgütü (</w:t>
      </w:r>
      <w:r w:rsidRPr="00651586">
        <w:rPr>
          <w:sz w:val="25"/>
          <w:szCs w:val="25"/>
        </w:rPr>
        <w:t>ILO</w:t>
      </w:r>
      <w:r>
        <w:rPr>
          <w:sz w:val="25"/>
          <w:szCs w:val="25"/>
        </w:rPr>
        <w:t>)</w:t>
      </w:r>
      <w:r w:rsidRPr="00651586">
        <w:rPr>
          <w:sz w:val="25"/>
          <w:szCs w:val="25"/>
        </w:rPr>
        <w:t xml:space="preserve"> 87 nolu Sözleşmesinin 2 ve 3. maddeleri, Anayasamızın 53/</w:t>
      </w:r>
      <w:r>
        <w:rPr>
          <w:sz w:val="25"/>
          <w:szCs w:val="25"/>
        </w:rPr>
        <w:t>2, 90/5. maddeleri, 657 sayılı yasanın 22. maddesi uyarınca</w:t>
      </w:r>
      <w:r w:rsidRPr="00651586">
        <w:rPr>
          <w:sz w:val="25"/>
          <w:szCs w:val="25"/>
        </w:rPr>
        <w:t xml:space="preserve"> </w:t>
      </w:r>
      <w:r>
        <w:rPr>
          <w:sz w:val="25"/>
          <w:szCs w:val="25"/>
        </w:rPr>
        <w:t>emekçilerin</w:t>
      </w:r>
      <w:r w:rsidRPr="00651586">
        <w:rPr>
          <w:sz w:val="25"/>
          <w:szCs w:val="25"/>
        </w:rPr>
        <w:t xml:space="preserve"> çıkarlarını savunmak ve geliştirmek için kurulmuş yasal bir örgütlerdir. Bu örgütler 87 nolu ILO Sözleşmesinin 3/1. md. ve fıkrası, 151 nolu Sözleşmenin 3. maddel</w:t>
      </w:r>
      <w:r>
        <w:rPr>
          <w:sz w:val="25"/>
          <w:szCs w:val="25"/>
        </w:rPr>
        <w:t>eri uyarınca emekçilerin</w:t>
      </w:r>
      <w:r w:rsidRPr="00651586">
        <w:rPr>
          <w:sz w:val="25"/>
          <w:szCs w:val="25"/>
        </w:rPr>
        <w:t xml:space="preserve"> çıkarlarını savunmak ve geliştirmek amacı ile etkinlikler düzenlemek hakkına sahiptir. 87 nolu Sözleşmenin 3/2. maddesi uyarınca kamu otoriteleri bu hakkı sınırlayacak veya bu hakkın yasaya uygun şekilde kullanılmasına engel olacak müdahalede bulunamaz. Benzer hükümler usulüne uygun olarak</w:t>
      </w:r>
      <w:r>
        <w:rPr>
          <w:sz w:val="25"/>
          <w:szCs w:val="25"/>
        </w:rPr>
        <w:t xml:space="preserve"> yürürlüğe giren Avrupa Sosyal Ş</w:t>
      </w:r>
      <w:r w:rsidRPr="00651586">
        <w:rPr>
          <w:sz w:val="25"/>
          <w:szCs w:val="25"/>
        </w:rPr>
        <w:t>artı</w:t>
      </w:r>
      <w:r>
        <w:rPr>
          <w:sz w:val="25"/>
          <w:szCs w:val="25"/>
        </w:rPr>
        <w:t>’</w:t>
      </w:r>
      <w:r w:rsidRPr="00651586">
        <w:rPr>
          <w:sz w:val="25"/>
          <w:szCs w:val="25"/>
        </w:rPr>
        <w:t xml:space="preserve">nda da ülkemizi bağlayıcı olarak yer almaktadır. </w:t>
      </w:r>
      <w:r w:rsidRPr="00931567">
        <w:rPr>
          <w:b/>
          <w:bCs/>
          <w:sz w:val="25"/>
          <w:szCs w:val="25"/>
        </w:rPr>
        <w:t>9 Nisan 2007</w:t>
      </w:r>
      <w:r w:rsidRPr="00651586">
        <w:rPr>
          <w:bCs/>
          <w:sz w:val="25"/>
          <w:szCs w:val="25"/>
        </w:rPr>
        <w:t xml:space="preserve"> tarih ve 26488 sayılı Resmi Gazetede yayımlanan ve</w:t>
      </w:r>
      <w:r w:rsidRPr="00651586">
        <w:rPr>
          <w:b/>
          <w:bCs/>
          <w:sz w:val="25"/>
          <w:szCs w:val="25"/>
        </w:rPr>
        <w:t xml:space="preserve"> </w:t>
      </w:r>
      <w:r w:rsidRPr="00651586">
        <w:rPr>
          <w:bCs/>
          <w:sz w:val="25"/>
          <w:szCs w:val="25"/>
        </w:rPr>
        <w:t xml:space="preserve">2007/11907 karar sayılı </w:t>
      </w:r>
      <w:r>
        <w:rPr>
          <w:sz w:val="25"/>
          <w:szCs w:val="25"/>
        </w:rPr>
        <w:t>Bakanlar Kurulu K</w:t>
      </w:r>
      <w:r w:rsidRPr="00651586">
        <w:rPr>
          <w:sz w:val="25"/>
          <w:szCs w:val="25"/>
        </w:rPr>
        <w:t xml:space="preserve">ararı ile onaylanmasına karar verilen </w:t>
      </w:r>
      <w:r w:rsidRPr="00651586">
        <w:rPr>
          <w:b/>
          <w:sz w:val="25"/>
          <w:szCs w:val="25"/>
        </w:rPr>
        <w:t>“Avrupa Sosyal Şartı"</w:t>
      </w:r>
      <w:r w:rsidRPr="00651586">
        <w:rPr>
          <w:sz w:val="25"/>
          <w:szCs w:val="25"/>
        </w:rPr>
        <w:t xml:space="preserve"> nın yeni hükümlerinde konuyla ilgili özgürlüklerin sınırları oldukça genişletilmiştir. </w:t>
      </w:r>
      <w:r w:rsidRPr="00651586">
        <w:rPr>
          <w:color w:val="00060A"/>
          <w:sz w:val="25"/>
          <w:szCs w:val="25"/>
        </w:rPr>
        <w:t xml:space="preserve"> </w:t>
      </w:r>
      <w:r w:rsidRPr="00651586">
        <w:rPr>
          <w:sz w:val="25"/>
          <w:szCs w:val="25"/>
        </w:rPr>
        <w:t xml:space="preserve">Anayasa'nın 90. maddesinin son fıkrasına eklenen </w:t>
      </w:r>
      <w:r w:rsidRPr="00651586">
        <w:rPr>
          <w:b/>
          <w:i/>
          <w:sz w:val="25"/>
          <w:szCs w:val="25"/>
        </w:rPr>
        <w:t>''usulüne göre yürürlüğe konulmuş temel hak ve özgürlüklere ilişkin milletlerarası antlaşmalarla kanunların aynı konuda farklı hükümler içermesi nedeniyle çıkabilecek uyuşmazlıklarda milletlerarası antlaşma hükümleri esas alınır''</w:t>
      </w:r>
      <w:r w:rsidRPr="00651586">
        <w:rPr>
          <w:sz w:val="25"/>
          <w:szCs w:val="25"/>
        </w:rPr>
        <w:t xml:space="preserve"> hükmü dikkate alındığında, yapılan eylemin hukuka aykırılığının ileri sürülemeyeceği görülecektir.</w:t>
      </w:r>
      <w:r w:rsidRPr="00F32932">
        <w:rPr>
          <w:sz w:val="25"/>
          <w:szCs w:val="25"/>
        </w:rPr>
        <w:t xml:space="preserve"> </w:t>
      </w:r>
      <w:r>
        <w:rPr>
          <w:sz w:val="25"/>
          <w:szCs w:val="25"/>
        </w:rPr>
        <w:t xml:space="preserve">ILO’nun 90 nolu sözleşmesi le Avrupa İnsan Hakları Sözleşmesinin 11 nci maddesi de iş bırakma eyleminin meşru hukuki dayanaklarındandır. </w:t>
      </w:r>
      <w:r w:rsidRPr="00651586">
        <w:rPr>
          <w:sz w:val="25"/>
          <w:szCs w:val="25"/>
        </w:rPr>
        <w:t>A</w:t>
      </w:r>
      <w:r>
        <w:rPr>
          <w:sz w:val="25"/>
          <w:szCs w:val="25"/>
        </w:rPr>
        <w:t xml:space="preserve">vrupa İnsan Hakları Mahkemesi(AİHM), </w:t>
      </w:r>
      <w:r w:rsidRPr="00651586">
        <w:rPr>
          <w:sz w:val="25"/>
          <w:szCs w:val="25"/>
        </w:rPr>
        <w:t>devletlerin</w:t>
      </w:r>
      <w:r>
        <w:rPr>
          <w:sz w:val="25"/>
          <w:szCs w:val="25"/>
        </w:rPr>
        <w:t xml:space="preserve"> meşru sendikal faaliyetlere destek olan emekçileri</w:t>
      </w:r>
      <w:r w:rsidRPr="00651586">
        <w:rPr>
          <w:sz w:val="25"/>
          <w:szCs w:val="25"/>
        </w:rPr>
        <w:t xml:space="preserve"> </w:t>
      </w:r>
      <w:r>
        <w:rPr>
          <w:sz w:val="25"/>
          <w:szCs w:val="25"/>
        </w:rPr>
        <w:t xml:space="preserve">cezalandırma </w:t>
      </w:r>
      <w:r w:rsidRPr="00651586">
        <w:rPr>
          <w:sz w:val="25"/>
          <w:szCs w:val="25"/>
        </w:rPr>
        <w:t>yaklaşım</w:t>
      </w:r>
      <w:r>
        <w:rPr>
          <w:sz w:val="25"/>
          <w:szCs w:val="25"/>
        </w:rPr>
        <w:t xml:space="preserve">ını </w:t>
      </w:r>
      <w:r w:rsidRPr="00651586">
        <w:rPr>
          <w:sz w:val="25"/>
          <w:szCs w:val="25"/>
        </w:rPr>
        <w:t>istisnasız biçimde mahkum etmektedir.  (Karaçay/Türkiye Davası</w:t>
      </w:r>
      <w:r>
        <w:rPr>
          <w:sz w:val="25"/>
          <w:szCs w:val="25"/>
        </w:rPr>
        <w:t xml:space="preserve"> – Başvuru No:6615/03</w:t>
      </w:r>
      <w:r w:rsidRPr="00651586">
        <w:rPr>
          <w:sz w:val="25"/>
          <w:szCs w:val="25"/>
        </w:rPr>
        <w:t xml:space="preserve">).  Aynı şekilde Danıştay’da </w:t>
      </w:r>
      <w:r>
        <w:rPr>
          <w:sz w:val="25"/>
          <w:szCs w:val="25"/>
        </w:rPr>
        <w:t>istikrarlı olarak</w:t>
      </w:r>
      <w:r w:rsidRPr="00651586">
        <w:rPr>
          <w:sz w:val="25"/>
          <w:szCs w:val="25"/>
        </w:rPr>
        <w:t xml:space="preserve">, AİHM kararları ve iç hukuka doğrudan etkili uluslararası sözleşmelere atıf yaparak, idarenin iş bırakma eylemi yoluyla ortaya konulan demokratik tepkiyi tolere etmekle yükümlü olduğunun altını çizmektedir. </w:t>
      </w:r>
      <w:r>
        <w:rPr>
          <w:sz w:val="25"/>
          <w:szCs w:val="25"/>
        </w:rPr>
        <w:t>Anayasa Mahkemesine göre de iş bırakma eylemine katılan emekçiye disiplin cezası verilemez. Mahkeme 2013/8463 başvuru numaralı dosyada verdiği 18.09.2014 tarihli kararında Sendikaların çağrısı sonrası iş bırakan kamu emekçisine uygulanan disiplin yaptırımının Anayasaya aykırı olduğuna karar vermiştir.</w:t>
      </w:r>
    </w:p>
    <w:p w14:paraId="3BF99EBD" w14:textId="77777777" w:rsidR="002E3DFB" w:rsidRPr="00651586" w:rsidRDefault="002E3DFB" w:rsidP="00F44669">
      <w:pPr>
        <w:spacing w:line="276" w:lineRule="auto"/>
        <w:jc w:val="both"/>
        <w:rPr>
          <w:i/>
          <w:color w:val="00060A"/>
          <w:sz w:val="25"/>
          <w:szCs w:val="25"/>
        </w:rPr>
      </w:pPr>
    </w:p>
    <w:p w14:paraId="724B9FE9" w14:textId="77777777" w:rsidR="00F44669" w:rsidRPr="00651586" w:rsidRDefault="00F44669" w:rsidP="00F44669">
      <w:pPr>
        <w:spacing w:line="276" w:lineRule="auto"/>
        <w:jc w:val="both"/>
        <w:rPr>
          <w:color w:val="00060A"/>
          <w:sz w:val="25"/>
          <w:szCs w:val="25"/>
        </w:rPr>
      </w:pPr>
      <w:r w:rsidRPr="00651586">
        <w:rPr>
          <w:i/>
          <w:color w:val="00060A"/>
          <w:sz w:val="25"/>
          <w:szCs w:val="25"/>
        </w:rPr>
        <w:tab/>
      </w:r>
      <w:r w:rsidRPr="00651586">
        <w:rPr>
          <w:sz w:val="25"/>
          <w:szCs w:val="25"/>
        </w:rPr>
        <w:t xml:space="preserve">Sonuç olarak, </w:t>
      </w:r>
      <w:r w:rsidR="00755CC2">
        <w:rPr>
          <w:sz w:val="25"/>
          <w:szCs w:val="25"/>
        </w:rPr>
        <w:t>üyesi olduğum ………………………Sendikası ile bu Sendikanın bağlı olduğu Birleşik Kamu İş Konfederasyonunun üyelerini ve t</w:t>
      </w:r>
      <w:r>
        <w:rPr>
          <w:sz w:val="25"/>
          <w:szCs w:val="25"/>
        </w:rPr>
        <w:t xml:space="preserve">üm </w:t>
      </w:r>
      <w:r w:rsidRPr="00651586">
        <w:rPr>
          <w:color w:val="00060A"/>
          <w:sz w:val="25"/>
          <w:szCs w:val="25"/>
        </w:rPr>
        <w:t xml:space="preserve">kamu </w:t>
      </w:r>
      <w:r>
        <w:rPr>
          <w:color w:val="00060A"/>
          <w:sz w:val="25"/>
          <w:szCs w:val="25"/>
        </w:rPr>
        <w:t xml:space="preserve">emekçilerini kapsayan katılım </w:t>
      </w:r>
      <w:r w:rsidRPr="00651586">
        <w:rPr>
          <w:color w:val="00060A"/>
          <w:sz w:val="25"/>
          <w:szCs w:val="25"/>
        </w:rPr>
        <w:t>çağrısı</w:t>
      </w:r>
      <w:r>
        <w:rPr>
          <w:color w:val="00060A"/>
          <w:sz w:val="25"/>
          <w:szCs w:val="25"/>
        </w:rPr>
        <w:t xml:space="preserve">na uyarak </w:t>
      </w:r>
      <w:r w:rsidRPr="00651586">
        <w:rPr>
          <w:color w:val="00060A"/>
          <w:sz w:val="25"/>
          <w:szCs w:val="25"/>
        </w:rPr>
        <w:t xml:space="preserve">1(bir) günlük iş bırakma eylemine katılmış olmam </w:t>
      </w:r>
      <w:r w:rsidRPr="00651586">
        <w:rPr>
          <w:sz w:val="25"/>
          <w:szCs w:val="25"/>
        </w:rPr>
        <w:t xml:space="preserve">disiplin suçu oluşturmamaktadır. </w:t>
      </w:r>
    </w:p>
    <w:p w14:paraId="5A429305" w14:textId="52FAD5AA" w:rsidR="00F44669" w:rsidRDefault="00F44669" w:rsidP="00F44669">
      <w:pPr>
        <w:pStyle w:val="NormalWeb"/>
        <w:spacing w:line="276" w:lineRule="auto"/>
        <w:jc w:val="both"/>
        <w:rPr>
          <w:color w:val="00060A"/>
          <w:sz w:val="25"/>
          <w:szCs w:val="25"/>
        </w:rPr>
      </w:pPr>
      <w:r w:rsidRPr="00651586">
        <w:rPr>
          <w:color w:val="00060A"/>
          <w:sz w:val="25"/>
          <w:szCs w:val="25"/>
        </w:rPr>
        <w:tab/>
      </w:r>
      <w:r w:rsidR="00D61655">
        <w:rPr>
          <w:color w:val="00060A"/>
          <w:sz w:val="25"/>
          <w:szCs w:val="25"/>
        </w:rPr>
        <w:t>Say</w:t>
      </w:r>
      <w:r w:rsidRPr="00651586">
        <w:rPr>
          <w:color w:val="00060A"/>
          <w:sz w:val="25"/>
          <w:szCs w:val="25"/>
        </w:rPr>
        <w:t xml:space="preserve">gılarımla bilgilerinize sunarım. </w:t>
      </w:r>
    </w:p>
    <w:p w14:paraId="470F1DE1" w14:textId="77777777" w:rsidR="00F44669" w:rsidRDefault="00F44669" w:rsidP="00F44669">
      <w:pPr>
        <w:pStyle w:val="NormalWeb"/>
        <w:spacing w:line="276" w:lineRule="auto"/>
        <w:jc w:val="both"/>
        <w:rPr>
          <w:color w:val="00060A"/>
          <w:sz w:val="25"/>
          <w:szCs w:val="25"/>
        </w:rPr>
      </w:pPr>
    </w:p>
    <w:p w14:paraId="29FA0C45" w14:textId="77777777" w:rsidR="00F44669" w:rsidRPr="00651586" w:rsidRDefault="00F44669" w:rsidP="00F44669">
      <w:pPr>
        <w:pStyle w:val="NormalWeb"/>
        <w:spacing w:line="276" w:lineRule="auto"/>
        <w:jc w:val="right"/>
        <w:rPr>
          <w:color w:val="00060A"/>
          <w:sz w:val="25"/>
          <w:szCs w:val="25"/>
        </w:rPr>
      </w:pPr>
      <w:r>
        <w:rPr>
          <w:color w:val="00060A"/>
          <w:sz w:val="25"/>
          <w:szCs w:val="25"/>
        </w:rPr>
        <w:t>Tarih / İsim-Soyisim/İmza</w:t>
      </w:r>
    </w:p>
    <w:p w14:paraId="78B56A23" w14:textId="77777777" w:rsidR="00F44669" w:rsidRDefault="00F44669" w:rsidP="00F44669">
      <w:pPr>
        <w:pStyle w:val="NormalWeb"/>
        <w:spacing w:line="276" w:lineRule="auto"/>
        <w:jc w:val="both"/>
        <w:rPr>
          <w:b/>
          <w:color w:val="00060A"/>
          <w:sz w:val="25"/>
          <w:szCs w:val="25"/>
        </w:rPr>
      </w:pPr>
    </w:p>
    <w:p w14:paraId="62B5ADF5" w14:textId="77777777" w:rsidR="00F44669" w:rsidRDefault="00F44669" w:rsidP="00F44669">
      <w:pPr>
        <w:pStyle w:val="NormalWeb"/>
        <w:spacing w:line="276" w:lineRule="auto"/>
        <w:jc w:val="both"/>
        <w:rPr>
          <w:b/>
          <w:color w:val="00060A"/>
          <w:sz w:val="25"/>
          <w:szCs w:val="25"/>
        </w:rPr>
      </w:pPr>
    </w:p>
    <w:p w14:paraId="6EDF89C3" w14:textId="77777777" w:rsidR="00F44669" w:rsidRDefault="00F44669" w:rsidP="00F44669">
      <w:pPr>
        <w:pStyle w:val="NormalWeb"/>
        <w:spacing w:line="276" w:lineRule="auto"/>
        <w:jc w:val="both"/>
        <w:rPr>
          <w:b/>
          <w:color w:val="00060A"/>
          <w:sz w:val="25"/>
          <w:szCs w:val="25"/>
        </w:rPr>
      </w:pPr>
    </w:p>
    <w:p w14:paraId="10B4DE0D" w14:textId="77777777" w:rsidR="00F44669" w:rsidRDefault="00F44669" w:rsidP="00F44669">
      <w:pPr>
        <w:pStyle w:val="NormalWeb"/>
        <w:spacing w:line="276" w:lineRule="auto"/>
        <w:jc w:val="both"/>
        <w:rPr>
          <w:b/>
          <w:color w:val="00060A"/>
          <w:sz w:val="25"/>
          <w:szCs w:val="25"/>
        </w:rPr>
      </w:pPr>
    </w:p>
    <w:p w14:paraId="05B754E5" w14:textId="77777777" w:rsidR="00F44669" w:rsidRDefault="00F44669" w:rsidP="00F44669">
      <w:pPr>
        <w:pStyle w:val="NormalWeb"/>
        <w:spacing w:line="276" w:lineRule="auto"/>
        <w:jc w:val="both"/>
        <w:rPr>
          <w:b/>
          <w:color w:val="00060A"/>
          <w:sz w:val="25"/>
          <w:szCs w:val="25"/>
        </w:rPr>
      </w:pPr>
    </w:p>
    <w:p w14:paraId="65408332" w14:textId="77777777" w:rsidR="00F44669" w:rsidRDefault="00F44669" w:rsidP="00F44669">
      <w:pPr>
        <w:pStyle w:val="NormalWeb"/>
        <w:spacing w:line="276" w:lineRule="auto"/>
        <w:jc w:val="both"/>
        <w:rPr>
          <w:b/>
          <w:color w:val="00060A"/>
          <w:sz w:val="25"/>
          <w:szCs w:val="25"/>
        </w:rPr>
      </w:pPr>
    </w:p>
    <w:p w14:paraId="76F6033B" w14:textId="77777777" w:rsidR="00F44669" w:rsidRPr="00976182" w:rsidRDefault="00F44669" w:rsidP="00F44669">
      <w:pPr>
        <w:pStyle w:val="NormalWeb"/>
        <w:spacing w:line="276" w:lineRule="auto"/>
        <w:jc w:val="both"/>
        <w:rPr>
          <w:i/>
          <w:color w:val="00060A"/>
          <w:sz w:val="22"/>
          <w:szCs w:val="22"/>
        </w:rPr>
      </w:pPr>
      <w:r w:rsidRPr="00976182">
        <w:rPr>
          <w:i/>
          <w:color w:val="00060A"/>
          <w:sz w:val="22"/>
          <w:szCs w:val="22"/>
        </w:rPr>
        <w:t>Ek</w:t>
      </w:r>
      <w:r w:rsidR="00976182" w:rsidRPr="00976182">
        <w:rPr>
          <w:i/>
          <w:color w:val="00060A"/>
          <w:sz w:val="22"/>
          <w:szCs w:val="22"/>
        </w:rPr>
        <w:t xml:space="preserve"> -1 : </w:t>
      </w:r>
      <w:r w:rsidRPr="00976182">
        <w:rPr>
          <w:i/>
          <w:color w:val="00060A"/>
          <w:sz w:val="22"/>
          <w:szCs w:val="22"/>
        </w:rPr>
        <w:t xml:space="preserve">  </w:t>
      </w:r>
      <w:r w:rsidR="00976182" w:rsidRPr="00976182">
        <w:rPr>
          <w:i/>
          <w:color w:val="00060A"/>
          <w:sz w:val="22"/>
          <w:szCs w:val="22"/>
        </w:rPr>
        <w:t>Birleşik Kamu İş K</w:t>
      </w:r>
      <w:r w:rsidRPr="00976182">
        <w:rPr>
          <w:i/>
          <w:color w:val="00060A"/>
          <w:sz w:val="22"/>
          <w:szCs w:val="22"/>
        </w:rPr>
        <w:t>onfederasyonunun konuyla ilgili Yönetim Kurulu Karar örneği.</w:t>
      </w:r>
    </w:p>
    <w:p w14:paraId="56E6E81E" w14:textId="77777777" w:rsidR="00976182" w:rsidRPr="00976182" w:rsidRDefault="00976182" w:rsidP="00F44669">
      <w:pPr>
        <w:pStyle w:val="NormalWeb"/>
        <w:spacing w:line="276" w:lineRule="auto"/>
        <w:jc w:val="both"/>
        <w:rPr>
          <w:i/>
          <w:color w:val="00060A"/>
          <w:sz w:val="22"/>
          <w:szCs w:val="22"/>
        </w:rPr>
      </w:pPr>
      <w:r w:rsidRPr="00976182">
        <w:rPr>
          <w:i/>
          <w:color w:val="00060A"/>
          <w:sz w:val="22"/>
          <w:szCs w:val="22"/>
        </w:rPr>
        <w:t>EK- 2 : ……………………….Sendikasının konuyla ilgili Yönetim Kurulu Karar örneği.</w:t>
      </w:r>
    </w:p>
    <w:p w14:paraId="7363A023" w14:textId="77777777" w:rsidR="00F44669" w:rsidRDefault="00F44669" w:rsidP="00F44669">
      <w:pPr>
        <w:pStyle w:val="NormalWeb"/>
        <w:jc w:val="both"/>
        <w:rPr>
          <w:color w:val="00060A"/>
          <w:sz w:val="20"/>
          <w:szCs w:val="20"/>
        </w:rPr>
      </w:pPr>
    </w:p>
    <w:p w14:paraId="5003455E" w14:textId="77777777" w:rsidR="00453DE1" w:rsidRPr="00F44669" w:rsidRDefault="00453DE1" w:rsidP="00F44669"/>
    <w:sectPr w:rsidR="00453DE1" w:rsidRPr="00F44669" w:rsidSect="003C2FAA">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024E8" w14:textId="77777777" w:rsidR="00B60FBC" w:rsidRDefault="00B60FBC" w:rsidP="00BD40DF">
      <w:r>
        <w:separator/>
      </w:r>
    </w:p>
  </w:endnote>
  <w:endnote w:type="continuationSeparator" w:id="0">
    <w:p w14:paraId="13B0D74F" w14:textId="77777777" w:rsidR="00B60FBC" w:rsidRDefault="00B60FBC" w:rsidP="00BD4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roman"/>
    <w:notTrueType/>
    <w:pitch w:val="default"/>
  </w:font>
  <w:font w:name="Aptos">
    <w:panose1 w:val="020B00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6FD90B" w14:textId="77777777" w:rsidR="00B60FBC" w:rsidRDefault="00B60FBC" w:rsidP="00BD40DF">
      <w:r>
        <w:separator/>
      </w:r>
    </w:p>
  </w:footnote>
  <w:footnote w:type="continuationSeparator" w:id="0">
    <w:p w14:paraId="28B24978" w14:textId="77777777" w:rsidR="00B60FBC" w:rsidRDefault="00B60FBC" w:rsidP="00BD40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C64B2A"/>
    <w:multiLevelType w:val="hybridMultilevel"/>
    <w:tmpl w:val="F4A0211C"/>
    <w:lvl w:ilvl="0" w:tplc="FB86E266">
      <w:numFmt w:val="bullet"/>
      <w:lvlText w:val=""/>
      <w:lvlJc w:val="left"/>
      <w:pPr>
        <w:ind w:left="720" w:hanging="360"/>
      </w:pPr>
      <w:rPr>
        <w:rFonts w:ascii="Wingdings" w:eastAsia="Times New Roman" w:hAnsi="Wingdings"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3539628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6B5"/>
    <w:rsid w:val="00011B30"/>
    <w:rsid w:val="00014BB5"/>
    <w:rsid w:val="0004415F"/>
    <w:rsid w:val="000465FE"/>
    <w:rsid w:val="000521A3"/>
    <w:rsid w:val="00071025"/>
    <w:rsid w:val="000837E3"/>
    <w:rsid w:val="00094329"/>
    <w:rsid w:val="000A133F"/>
    <w:rsid w:val="000B3ED0"/>
    <w:rsid w:val="001074CB"/>
    <w:rsid w:val="00123BA9"/>
    <w:rsid w:val="001326B5"/>
    <w:rsid w:val="001340AD"/>
    <w:rsid w:val="00154AB0"/>
    <w:rsid w:val="001753FF"/>
    <w:rsid w:val="00177D92"/>
    <w:rsid w:val="001956B8"/>
    <w:rsid w:val="00196868"/>
    <w:rsid w:val="001A1EC5"/>
    <w:rsid w:val="001A3088"/>
    <w:rsid w:val="001E22DA"/>
    <w:rsid w:val="001F3A4C"/>
    <w:rsid w:val="001F5799"/>
    <w:rsid w:val="0021081E"/>
    <w:rsid w:val="00214086"/>
    <w:rsid w:val="00237740"/>
    <w:rsid w:val="00243C82"/>
    <w:rsid w:val="0024473D"/>
    <w:rsid w:val="00253367"/>
    <w:rsid w:val="00291F10"/>
    <w:rsid w:val="002A0A6E"/>
    <w:rsid w:val="002A3D86"/>
    <w:rsid w:val="002D64BE"/>
    <w:rsid w:val="002D69D2"/>
    <w:rsid w:val="002E3DFB"/>
    <w:rsid w:val="0031418C"/>
    <w:rsid w:val="00316EFA"/>
    <w:rsid w:val="00342B75"/>
    <w:rsid w:val="00353228"/>
    <w:rsid w:val="00363EAB"/>
    <w:rsid w:val="00364FA7"/>
    <w:rsid w:val="00374909"/>
    <w:rsid w:val="003A07A2"/>
    <w:rsid w:val="003A2F7F"/>
    <w:rsid w:val="003B6148"/>
    <w:rsid w:val="003C0190"/>
    <w:rsid w:val="003C2FAA"/>
    <w:rsid w:val="003E0E55"/>
    <w:rsid w:val="003F15CD"/>
    <w:rsid w:val="00411C23"/>
    <w:rsid w:val="00441224"/>
    <w:rsid w:val="00443B98"/>
    <w:rsid w:val="00453DE1"/>
    <w:rsid w:val="00456D8C"/>
    <w:rsid w:val="00475FA8"/>
    <w:rsid w:val="00490302"/>
    <w:rsid w:val="00490EAD"/>
    <w:rsid w:val="004922DA"/>
    <w:rsid w:val="00497F5C"/>
    <w:rsid w:val="004A1B0A"/>
    <w:rsid w:val="004A7582"/>
    <w:rsid w:val="004C08A2"/>
    <w:rsid w:val="004E1B7C"/>
    <w:rsid w:val="00526394"/>
    <w:rsid w:val="00531C55"/>
    <w:rsid w:val="005400F9"/>
    <w:rsid w:val="00544271"/>
    <w:rsid w:val="0054487B"/>
    <w:rsid w:val="005608BA"/>
    <w:rsid w:val="00581DB8"/>
    <w:rsid w:val="00595F39"/>
    <w:rsid w:val="00597659"/>
    <w:rsid w:val="005A4481"/>
    <w:rsid w:val="005C1997"/>
    <w:rsid w:val="005D439B"/>
    <w:rsid w:val="005D50D1"/>
    <w:rsid w:val="006105D3"/>
    <w:rsid w:val="00626D9C"/>
    <w:rsid w:val="006313BE"/>
    <w:rsid w:val="00656541"/>
    <w:rsid w:val="00674243"/>
    <w:rsid w:val="006A23E6"/>
    <w:rsid w:val="006A2457"/>
    <w:rsid w:val="006E7B39"/>
    <w:rsid w:val="00716AB9"/>
    <w:rsid w:val="00716FC7"/>
    <w:rsid w:val="0072215C"/>
    <w:rsid w:val="00724AA6"/>
    <w:rsid w:val="00727746"/>
    <w:rsid w:val="00755CC2"/>
    <w:rsid w:val="00756E43"/>
    <w:rsid w:val="00774059"/>
    <w:rsid w:val="00791C70"/>
    <w:rsid w:val="007B0ED3"/>
    <w:rsid w:val="007B1EF7"/>
    <w:rsid w:val="007B74FF"/>
    <w:rsid w:val="008035B3"/>
    <w:rsid w:val="00826B21"/>
    <w:rsid w:val="00837B2B"/>
    <w:rsid w:val="00851716"/>
    <w:rsid w:val="00882718"/>
    <w:rsid w:val="008A1A69"/>
    <w:rsid w:val="008C0334"/>
    <w:rsid w:val="00923E3C"/>
    <w:rsid w:val="00927CC8"/>
    <w:rsid w:val="00935FCA"/>
    <w:rsid w:val="0095103B"/>
    <w:rsid w:val="00951B0F"/>
    <w:rsid w:val="009670D1"/>
    <w:rsid w:val="00976182"/>
    <w:rsid w:val="00982B78"/>
    <w:rsid w:val="009C0BE7"/>
    <w:rsid w:val="009D66F3"/>
    <w:rsid w:val="009F55F8"/>
    <w:rsid w:val="00A269A3"/>
    <w:rsid w:val="00A46870"/>
    <w:rsid w:val="00A56295"/>
    <w:rsid w:val="00A65AAB"/>
    <w:rsid w:val="00A874EE"/>
    <w:rsid w:val="00A875DB"/>
    <w:rsid w:val="00AB4B75"/>
    <w:rsid w:val="00AD63F6"/>
    <w:rsid w:val="00B03E92"/>
    <w:rsid w:val="00B259BA"/>
    <w:rsid w:val="00B35814"/>
    <w:rsid w:val="00B55551"/>
    <w:rsid w:val="00B60FBC"/>
    <w:rsid w:val="00B676F2"/>
    <w:rsid w:val="00B67CFC"/>
    <w:rsid w:val="00B73865"/>
    <w:rsid w:val="00B76BB8"/>
    <w:rsid w:val="00B868A8"/>
    <w:rsid w:val="00B94856"/>
    <w:rsid w:val="00BA4404"/>
    <w:rsid w:val="00BD40DF"/>
    <w:rsid w:val="00BE25D4"/>
    <w:rsid w:val="00BE3EF2"/>
    <w:rsid w:val="00C21DFA"/>
    <w:rsid w:val="00C44445"/>
    <w:rsid w:val="00C62F7F"/>
    <w:rsid w:val="00C92322"/>
    <w:rsid w:val="00CA1EFE"/>
    <w:rsid w:val="00CB1DDD"/>
    <w:rsid w:val="00CB25A0"/>
    <w:rsid w:val="00CC242C"/>
    <w:rsid w:val="00CF0162"/>
    <w:rsid w:val="00D03C53"/>
    <w:rsid w:val="00D042DB"/>
    <w:rsid w:val="00D15809"/>
    <w:rsid w:val="00D33985"/>
    <w:rsid w:val="00D61655"/>
    <w:rsid w:val="00D8342F"/>
    <w:rsid w:val="00DB461A"/>
    <w:rsid w:val="00DD3FFF"/>
    <w:rsid w:val="00DF3827"/>
    <w:rsid w:val="00E12841"/>
    <w:rsid w:val="00E2004F"/>
    <w:rsid w:val="00E26FA3"/>
    <w:rsid w:val="00E30433"/>
    <w:rsid w:val="00E52A33"/>
    <w:rsid w:val="00E8765F"/>
    <w:rsid w:val="00E92D4F"/>
    <w:rsid w:val="00EA6A06"/>
    <w:rsid w:val="00EC11E1"/>
    <w:rsid w:val="00EE0843"/>
    <w:rsid w:val="00F27945"/>
    <w:rsid w:val="00F40422"/>
    <w:rsid w:val="00F44669"/>
    <w:rsid w:val="00F50586"/>
    <w:rsid w:val="00F63050"/>
    <w:rsid w:val="00F91565"/>
    <w:rsid w:val="00F92EC4"/>
    <w:rsid w:val="00F934DD"/>
    <w:rsid w:val="00FA34E6"/>
    <w:rsid w:val="00FA61A0"/>
    <w:rsid w:val="00FC3AC4"/>
    <w:rsid w:val="00FD11F6"/>
    <w:rsid w:val="00FE35D8"/>
    <w:rsid w:val="00FE7264"/>
    <w:rsid w:val="00FF2EE8"/>
    <w:rsid w:val="00FF46C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CB0A79"/>
  <w15:chartTrackingRefBased/>
  <w15:docId w15:val="{46D87960-0646-9E45-88EA-59C3E24EE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sid w:val="0024473D"/>
    <w:rPr>
      <w:color w:val="9201E1"/>
      <w:u w:val="single"/>
    </w:rPr>
  </w:style>
  <w:style w:type="paragraph" w:styleId="NormalWeb">
    <w:name w:val="Normal (Web)"/>
    <w:basedOn w:val="Normal"/>
    <w:rsid w:val="00291F10"/>
    <w:pPr>
      <w:spacing w:before="100" w:beforeAutospacing="1" w:after="100" w:afterAutospacing="1"/>
    </w:pPr>
  </w:style>
  <w:style w:type="paragraph" w:styleId="ListeParagraf">
    <w:name w:val="List Paragraph"/>
    <w:basedOn w:val="Normal"/>
    <w:uiPriority w:val="34"/>
    <w:qFormat/>
    <w:rsid w:val="00BD40DF"/>
    <w:pPr>
      <w:ind w:left="720"/>
      <w:contextualSpacing/>
    </w:pPr>
  </w:style>
  <w:style w:type="paragraph" w:customStyle="1" w:styleId="stbilgi">
    <w:name w:val="Üstbilgi"/>
    <w:basedOn w:val="Normal"/>
    <w:link w:val="stbilgiChar"/>
    <w:rsid w:val="00BD40DF"/>
    <w:pPr>
      <w:tabs>
        <w:tab w:val="center" w:pos="4536"/>
        <w:tab w:val="right" w:pos="9072"/>
      </w:tabs>
    </w:pPr>
  </w:style>
  <w:style w:type="character" w:customStyle="1" w:styleId="stbilgiChar">
    <w:name w:val="Üstbilgi Char"/>
    <w:link w:val="stbilgi"/>
    <w:rsid w:val="00BD40DF"/>
    <w:rPr>
      <w:sz w:val="24"/>
      <w:szCs w:val="24"/>
    </w:rPr>
  </w:style>
  <w:style w:type="paragraph" w:customStyle="1" w:styleId="Altbilgi">
    <w:name w:val="Altbilgi"/>
    <w:basedOn w:val="Normal"/>
    <w:link w:val="AltbilgiChar"/>
    <w:rsid w:val="00BD40DF"/>
    <w:pPr>
      <w:tabs>
        <w:tab w:val="center" w:pos="4536"/>
        <w:tab w:val="right" w:pos="9072"/>
      </w:tabs>
    </w:pPr>
  </w:style>
  <w:style w:type="character" w:customStyle="1" w:styleId="AltbilgiChar">
    <w:name w:val="Altbilgi Char"/>
    <w:link w:val="Altbilgi"/>
    <w:rsid w:val="00BD40D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476860">
      <w:bodyDiv w:val="1"/>
      <w:marLeft w:val="0"/>
      <w:marRight w:val="0"/>
      <w:marTop w:val="0"/>
      <w:marBottom w:val="0"/>
      <w:divBdr>
        <w:top w:val="none" w:sz="0" w:space="0" w:color="auto"/>
        <w:left w:val="none" w:sz="0" w:space="0" w:color="auto"/>
        <w:bottom w:val="none" w:sz="0" w:space="0" w:color="auto"/>
        <w:right w:val="none" w:sz="0" w:space="0" w:color="auto"/>
      </w:divBdr>
      <w:divsChild>
        <w:div w:id="1180388325">
          <w:marLeft w:val="0"/>
          <w:marRight w:val="0"/>
          <w:marTop w:val="0"/>
          <w:marBottom w:val="0"/>
          <w:divBdr>
            <w:top w:val="none" w:sz="0" w:space="0" w:color="auto"/>
            <w:left w:val="none" w:sz="0" w:space="0" w:color="auto"/>
            <w:bottom w:val="none" w:sz="0" w:space="0" w:color="auto"/>
            <w:right w:val="none" w:sz="0" w:space="0" w:color="auto"/>
          </w:divBdr>
          <w:divsChild>
            <w:div w:id="1402605097">
              <w:marLeft w:val="2556"/>
              <w:marRight w:val="0"/>
              <w:marTop w:val="0"/>
              <w:marBottom w:val="0"/>
              <w:divBdr>
                <w:top w:val="none" w:sz="0" w:space="0" w:color="auto"/>
                <w:left w:val="none" w:sz="0" w:space="0" w:color="auto"/>
                <w:bottom w:val="none" w:sz="0" w:space="0" w:color="auto"/>
                <w:right w:val="none" w:sz="0" w:space="0" w:color="auto"/>
              </w:divBdr>
              <w:divsChild>
                <w:div w:id="156458770">
                  <w:marLeft w:val="0"/>
                  <w:marRight w:val="0"/>
                  <w:marTop w:val="0"/>
                  <w:marBottom w:val="0"/>
                  <w:divBdr>
                    <w:top w:val="none" w:sz="0" w:space="0" w:color="auto"/>
                    <w:left w:val="single" w:sz="48" w:space="0" w:color="auto"/>
                    <w:bottom w:val="none" w:sz="0" w:space="0" w:color="auto"/>
                    <w:right w:val="none" w:sz="0" w:space="0" w:color="auto"/>
                  </w:divBdr>
                  <w:divsChild>
                    <w:div w:id="1810826487">
                      <w:marLeft w:val="0"/>
                      <w:marRight w:val="0"/>
                      <w:marTop w:val="0"/>
                      <w:marBottom w:val="0"/>
                      <w:divBdr>
                        <w:top w:val="none" w:sz="0" w:space="0" w:color="auto"/>
                        <w:left w:val="none" w:sz="0" w:space="0" w:color="auto"/>
                        <w:bottom w:val="none" w:sz="0" w:space="0" w:color="auto"/>
                        <w:right w:val="none" w:sz="0" w:space="0" w:color="auto"/>
                      </w:divBdr>
                      <w:divsChild>
                        <w:div w:id="16931282">
                          <w:marLeft w:val="0"/>
                          <w:marRight w:val="3420"/>
                          <w:marTop w:val="0"/>
                          <w:marBottom w:val="0"/>
                          <w:divBdr>
                            <w:top w:val="none" w:sz="0" w:space="0" w:color="auto"/>
                            <w:left w:val="none" w:sz="0" w:space="0" w:color="auto"/>
                            <w:bottom w:val="none" w:sz="0" w:space="0" w:color="auto"/>
                            <w:right w:val="none" w:sz="0" w:space="0" w:color="auto"/>
                          </w:divBdr>
                          <w:divsChild>
                            <w:div w:id="624972679">
                              <w:marLeft w:val="0"/>
                              <w:marRight w:val="0"/>
                              <w:marTop w:val="0"/>
                              <w:marBottom w:val="0"/>
                              <w:divBdr>
                                <w:top w:val="none" w:sz="0" w:space="0" w:color="auto"/>
                                <w:left w:val="none" w:sz="0" w:space="0" w:color="auto"/>
                                <w:bottom w:val="none" w:sz="0" w:space="0" w:color="auto"/>
                                <w:right w:val="none" w:sz="0" w:space="0" w:color="auto"/>
                              </w:divBdr>
                              <w:divsChild>
                                <w:div w:id="2008314946">
                                  <w:marLeft w:val="0"/>
                                  <w:marRight w:val="0"/>
                                  <w:marTop w:val="0"/>
                                  <w:marBottom w:val="0"/>
                                  <w:divBdr>
                                    <w:top w:val="none" w:sz="0" w:space="0" w:color="auto"/>
                                    <w:left w:val="none" w:sz="0" w:space="0" w:color="auto"/>
                                    <w:bottom w:val="none" w:sz="0" w:space="0" w:color="auto"/>
                                    <w:right w:val="none" w:sz="0" w:space="0" w:color="auto"/>
                                  </w:divBdr>
                                  <w:divsChild>
                                    <w:div w:id="282229078">
                                      <w:marLeft w:val="0"/>
                                      <w:marRight w:val="0"/>
                                      <w:marTop w:val="0"/>
                                      <w:marBottom w:val="0"/>
                                      <w:divBdr>
                                        <w:top w:val="none" w:sz="0" w:space="0" w:color="auto"/>
                                        <w:left w:val="none" w:sz="0" w:space="0" w:color="auto"/>
                                        <w:bottom w:val="none" w:sz="0" w:space="0" w:color="auto"/>
                                        <w:right w:val="none" w:sz="0" w:space="0" w:color="auto"/>
                                      </w:divBdr>
                                      <w:divsChild>
                                        <w:div w:id="1585456538">
                                          <w:marLeft w:val="0"/>
                                          <w:marRight w:val="0"/>
                                          <w:marTop w:val="0"/>
                                          <w:marBottom w:val="0"/>
                                          <w:divBdr>
                                            <w:top w:val="none" w:sz="0" w:space="0" w:color="auto"/>
                                            <w:left w:val="none" w:sz="0" w:space="0" w:color="auto"/>
                                            <w:bottom w:val="none" w:sz="0" w:space="0" w:color="auto"/>
                                            <w:right w:val="none" w:sz="0" w:space="0" w:color="auto"/>
                                          </w:divBdr>
                                          <w:divsChild>
                                            <w:div w:id="1024012334">
                                              <w:marLeft w:val="0"/>
                                              <w:marRight w:val="0"/>
                                              <w:marTop w:val="0"/>
                                              <w:marBottom w:val="0"/>
                                              <w:divBdr>
                                                <w:top w:val="none" w:sz="0" w:space="0" w:color="auto"/>
                                                <w:left w:val="none" w:sz="0" w:space="0" w:color="auto"/>
                                                <w:bottom w:val="none" w:sz="0" w:space="0" w:color="auto"/>
                                                <w:right w:val="none" w:sz="0" w:space="0" w:color="auto"/>
                                              </w:divBdr>
                                              <w:divsChild>
                                                <w:div w:id="97321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21670614">
      <w:bodyDiv w:val="1"/>
      <w:marLeft w:val="0"/>
      <w:marRight w:val="0"/>
      <w:marTop w:val="0"/>
      <w:marBottom w:val="0"/>
      <w:divBdr>
        <w:top w:val="none" w:sz="0" w:space="0" w:color="auto"/>
        <w:left w:val="none" w:sz="0" w:space="0" w:color="auto"/>
        <w:bottom w:val="none" w:sz="0" w:space="0" w:color="auto"/>
        <w:right w:val="none" w:sz="0" w:space="0" w:color="auto"/>
      </w:divBdr>
      <w:divsChild>
        <w:div w:id="1963875743">
          <w:marLeft w:val="3261"/>
          <w:marRight w:val="0"/>
          <w:marTop w:val="0"/>
          <w:marBottom w:val="0"/>
          <w:divBdr>
            <w:top w:val="none" w:sz="0" w:space="0" w:color="auto"/>
            <w:left w:val="none" w:sz="0" w:space="0" w:color="auto"/>
            <w:bottom w:val="none" w:sz="0" w:space="0" w:color="auto"/>
            <w:right w:val="none" w:sz="0" w:space="0" w:color="auto"/>
          </w:divBdr>
        </w:div>
      </w:divsChild>
    </w:div>
    <w:div w:id="2095121724">
      <w:bodyDiv w:val="1"/>
      <w:marLeft w:val="0"/>
      <w:marRight w:val="0"/>
      <w:marTop w:val="0"/>
      <w:marBottom w:val="0"/>
      <w:divBdr>
        <w:top w:val="none" w:sz="0" w:space="0" w:color="auto"/>
        <w:left w:val="none" w:sz="0" w:space="0" w:color="auto"/>
        <w:bottom w:val="none" w:sz="0" w:space="0" w:color="auto"/>
        <w:right w:val="none" w:sz="0" w:space="0" w:color="auto"/>
      </w:divBdr>
      <w:divsChild>
        <w:div w:id="1055620101">
          <w:marLeft w:val="0"/>
          <w:marRight w:val="0"/>
          <w:marTop w:val="0"/>
          <w:marBottom w:val="0"/>
          <w:divBdr>
            <w:top w:val="none" w:sz="0" w:space="0" w:color="auto"/>
            <w:left w:val="none" w:sz="0" w:space="0" w:color="auto"/>
            <w:bottom w:val="none" w:sz="0" w:space="0" w:color="auto"/>
            <w:right w:val="none" w:sz="0" w:space="0" w:color="auto"/>
          </w:divBdr>
          <w:divsChild>
            <w:div w:id="1899512498">
              <w:marLeft w:val="2556"/>
              <w:marRight w:val="0"/>
              <w:marTop w:val="0"/>
              <w:marBottom w:val="0"/>
              <w:divBdr>
                <w:top w:val="none" w:sz="0" w:space="0" w:color="auto"/>
                <w:left w:val="none" w:sz="0" w:space="0" w:color="auto"/>
                <w:bottom w:val="none" w:sz="0" w:space="0" w:color="auto"/>
                <w:right w:val="none" w:sz="0" w:space="0" w:color="auto"/>
              </w:divBdr>
              <w:divsChild>
                <w:div w:id="60757490">
                  <w:marLeft w:val="0"/>
                  <w:marRight w:val="0"/>
                  <w:marTop w:val="0"/>
                  <w:marBottom w:val="0"/>
                  <w:divBdr>
                    <w:top w:val="none" w:sz="0" w:space="0" w:color="auto"/>
                    <w:left w:val="single" w:sz="48" w:space="0" w:color="auto"/>
                    <w:bottom w:val="none" w:sz="0" w:space="0" w:color="auto"/>
                    <w:right w:val="none" w:sz="0" w:space="0" w:color="auto"/>
                  </w:divBdr>
                  <w:divsChild>
                    <w:div w:id="804853445">
                      <w:marLeft w:val="0"/>
                      <w:marRight w:val="0"/>
                      <w:marTop w:val="0"/>
                      <w:marBottom w:val="0"/>
                      <w:divBdr>
                        <w:top w:val="none" w:sz="0" w:space="0" w:color="auto"/>
                        <w:left w:val="none" w:sz="0" w:space="0" w:color="auto"/>
                        <w:bottom w:val="none" w:sz="0" w:space="0" w:color="auto"/>
                        <w:right w:val="none" w:sz="0" w:space="0" w:color="auto"/>
                      </w:divBdr>
                      <w:divsChild>
                        <w:div w:id="1717392117">
                          <w:marLeft w:val="0"/>
                          <w:marRight w:val="3420"/>
                          <w:marTop w:val="0"/>
                          <w:marBottom w:val="0"/>
                          <w:divBdr>
                            <w:top w:val="none" w:sz="0" w:space="0" w:color="auto"/>
                            <w:left w:val="none" w:sz="0" w:space="0" w:color="auto"/>
                            <w:bottom w:val="none" w:sz="0" w:space="0" w:color="auto"/>
                            <w:right w:val="none" w:sz="0" w:space="0" w:color="auto"/>
                          </w:divBdr>
                          <w:divsChild>
                            <w:div w:id="1614051956">
                              <w:marLeft w:val="0"/>
                              <w:marRight w:val="0"/>
                              <w:marTop w:val="0"/>
                              <w:marBottom w:val="0"/>
                              <w:divBdr>
                                <w:top w:val="none" w:sz="0" w:space="0" w:color="auto"/>
                                <w:left w:val="none" w:sz="0" w:space="0" w:color="auto"/>
                                <w:bottom w:val="none" w:sz="0" w:space="0" w:color="auto"/>
                                <w:right w:val="none" w:sz="0" w:space="0" w:color="auto"/>
                              </w:divBdr>
                              <w:divsChild>
                                <w:div w:id="1768962128">
                                  <w:marLeft w:val="0"/>
                                  <w:marRight w:val="0"/>
                                  <w:marTop w:val="0"/>
                                  <w:marBottom w:val="0"/>
                                  <w:divBdr>
                                    <w:top w:val="none" w:sz="0" w:space="0" w:color="auto"/>
                                    <w:left w:val="none" w:sz="0" w:space="0" w:color="auto"/>
                                    <w:bottom w:val="none" w:sz="0" w:space="0" w:color="auto"/>
                                    <w:right w:val="none" w:sz="0" w:space="0" w:color="auto"/>
                                  </w:divBdr>
                                  <w:divsChild>
                                    <w:div w:id="20129707">
                                      <w:marLeft w:val="0"/>
                                      <w:marRight w:val="0"/>
                                      <w:marTop w:val="0"/>
                                      <w:marBottom w:val="0"/>
                                      <w:divBdr>
                                        <w:top w:val="none" w:sz="0" w:space="0" w:color="auto"/>
                                        <w:left w:val="none" w:sz="0" w:space="0" w:color="auto"/>
                                        <w:bottom w:val="none" w:sz="0" w:space="0" w:color="auto"/>
                                        <w:right w:val="none" w:sz="0" w:space="0" w:color="auto"/>
                                      </w:divBdr>
                                      <w:divsChild>
                                        <w:div w:id="2005352773">
                                          <w:marLeft w:val="0"/>
                                          <w:marRight w:val="0"/>
                                          <w:marTop w:val="0"/>
                                          <w:marBottom w:val="0"/>
                                          <w:divBdr>
                                            <w:top w:val="none" w:sz="0" w:space="0" w:color="auto"/>
                                            <w:left w:val="none" w:sz="0" w:space="0" w:color="auto"/>
                                            <w:bottom w:val="none" w:sz="0" w:space="0" w:color="auto"/>
                                            <w:right w:val="none" w:sz="0" w:space="0" w:color="auto"/>
                                          </w:divBdr>
                                          <w:divsChild>
                                            <w:div w:id="813985856">
                                              <w:marLeft w:val="0"/>
                                              <w:marRight w:val="0"/>
                                              <w:marTop w:val="0"/>
                                              <w:marBottom w:val="0"/>
                                              <w:divBdr>
                                                <w:top w:val="none" w:sz="0" w:space="0" w:color="auto"/>
                                                <w:left w:val="none" w:sz="0" w:space="0" w:color="auto"/>
                                                <w:bottom w:val="none" w:sz="0" w:space="0" w:color="auto"/>
                                                <w:right w:val="none" w:sz="0" w:space="0" w:color="auto"/>
                                              </w:divBdr>
                                              <w:divsChild>
                                                <w:div w:id="95147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470</Words>
  <Characters>3322</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vampirhuta@gmail.com</Company>
  <LinksUpToDate>false</LinksUpToDate>
  <CharactersWithSpaces>3785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Tansu</dc:creator>
  <cp:keywords/>
  <cp:lastModifiedBy>yeliz toy</cp:lastModifiedBy>
  <cp:revision>2</cp:revision>
  <dcterms:created xsi:type="dcterms:W3CDTF">2025-12-20T15:10:00Z</dcterms:created>
  <dcterms:modified xsi:type="dcterms:W3CDTF">2025-12-20T15:10:00Z</dcterms:modified>
</cp:coreProperties>
</file>